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C4" w:rsidRDefault="00BB0AC4" w:rsidP="00BB0AAF">
      <w:pPr>
        <w:pStyle w:val="berschrift1"/>
        <w:numPr>
          <w:ilvl w:val="0"/>
          <w:numId w:val="0"/>
        </w:numPr>
        <w:spacing w:line="360" w:lineRule="auto"/>
        <w:jc w:val="center"/>
        <w:rPr>
          <w:sz w:val="28"/>
        </w:rPr>
      </w:pPr>
      <w:r>
        <w:rPr>
          <w:rFonts w:ascii="Gill Sans MT" w:hAnsi="Gill Sans MT"/>
          <w:sz w:val="28"/>
        </w:rPr>
        <w:t xml:space="preserve">Packliste zum 22. </w:t>
      </w:r>
      <w:proofErr w:type="spellStart"/>
      <w:r>
        <w:rPr>
          <w:rFonts w:ascii="Gill Sans MT" w:hAnsi="Gill Sans MT"/>
          <w:sz w:val="28"/>
        </w:rPr>
        <w:t>Konfi</w:t>
      </w:r>
      <w:proofErr w:type="spellEnd"/>
      <w:r>
        <w:rPr>
          <w:rFonts w:ascii="Gill Sans MT" w:hAnsi="Gill Sans MT"/>
          <w:sz w:val="28"/>
        </w:rPr>
        <w:t>-Camp</w:t>
      </w:r>
      <w:r w:rsidR="004F427D">
        <w:rPr>
          <w:noProof/>
          <w:lang w:eastAsia="de-DE"/>
        </w:rPr>
        <w:drawing>
          <wp:inline distT="0" distB="0" distL="0" distR="0">
            <wp:extent cx="628650" cy="352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solidFill>
                      <a:srgbClr val="FFFFFF"/>
                    </a:solidFill>
                    <a:ln>
                      <a:noFill/>
                    </a:ln>
                  </pic:spPr>
                </pic:pic>
              </a:graphicData>
            </a:graphic>
          </wp:inline>
        </w:drawing>
      </w:r>
      <w:r>
        <w:rPr>
          <w:rFonts w:ascii="Gill Sans MT" w:hAnsi="Gill Sans MT"/>
          <w:sz w:val="28"/>
        </w:rPr>
        <w:t>vom 2</w:t>
      </w:r>
      <w:r w:rsidR="00C20857">
        <w:rPr>
          <w:rFonts w:ascii="Gill Sans MT" w:hAnsi="Gill Sans MT"/>
          <w:sz w:val="28"/>
        </w:rPr>
        <w:t>8</w:t>
      </w:r>
      <w:r>
        <w:rPr>
          <w:rFonts w:ascii="Gill Sans MT" w:hAnsi="Gill Sans MT"/>
          <w:sz w:val="28"/>
        </w:rPr>
        <w:t xml:space="preserve">. - </w:t>
      </w:r>
      <w:r w:rsidR="00C20857">
        <w:rPr>
          <w:rFonts w:ascii="Gill Sans MT" w:hAnsi="Gill Sans MT"/>
          <w:sz w:val="28"/>
        </w:rPr>
        <w:t>30</w:t>
      </w:r>
      <w:r>
        <w:rPr>
          <w:rFonts w:ascii="Gill Sans MT" w:hAnsi="Gill Sans MT"/>
          <w:sz w:val="28"/>
        </w:rPr>
        <w:t>.0</w:t>
      </w:r>
      <w:r w:rsidR="00C20857">
        <w:rPr>
          <w:rFonts w:ascii="Gill Sans MT" w:hAnsi="Gill Sans MT"/>
          <w:sz w:val="28"/>
        </w:rPr>
        <w:t>8</w:t>
      </w:r>
      <w:r>
        <w:rPr>
          <w:rFonts w:ascii="Gill Sans MT" w:hAnsi="Gill Sans MT"/>
          <w:sz w:val="28"/>
        </w:rPr>
        <w:t>.202</w:t>
      </w:r>
      <w:r w:rsidR="00C20857">
        <w:rPr>
          <w:rFonts w:ascii="Gill Sans MT" w:hAnsi="Gill Sans MT"/>
          <w:sz w:val="28"/>
        </w:rPr>
        <w:t>5</w:t>
      </w:r>
      <w:r w:rsidR="00BB0AAF">
        <w:rPr>
          <w:rFonts w:ascii="Gill Sans MT" w:hAnsi="Gill Sans MT"/>
          <w:sz w:val="28"/>
        </w:rPr>
        <w:br/>
      </w:r>
      <w:r>
        <w:rPr>
          <w:rFonts w:ascii="Gill Sans MT" w:hAnsi="Gill Sans MT"/>
          <w:sz w:val="28"/>
        </w:rPr>
        <w:t xml:space="preserve"> in </w:t>
      </w:r>
      <w:proofErr w:type="spellStart"/>
      <w:r>
        <w:rPr>
          <w:rFonts w:ascii="Gill Sans MT" w:hAnsi="Gill Sans MT"/>
          <w:sz w:val="28"/>
        </w:rPr>
        <w:t>Westernohe</w:t>
      </w:r>
      <w:proofErr w:type="spellEnd"/>
    </w:p>
    <w:p w:rsidR="00BB0AC4" w:rsidRDefault="00BB0AC4">
      <w:pPr>
        <w:rPr>
          <w:sz w:val="28"/>
        </w:rPr>
      </w:pPr>
    </w:p>
    <w:tbl>
      <w:tblPr>
        <w:tblW w:w="10096" w:type="dxa"/>
        <w:tblLayout w:type="fixed"/>
        <w:tblCellMar>
          <w:left w:w="70" w:type="dxa"/>
          <w:right w:w="70" w:type="dxa"/>
        </w:tblCellMar>
        <w:tblLook w:val="0000" w:firstRow="0" w:lastRow="0" w:firstColumn="0" w:lastColumn="0" w:noHBand="0" w:noVBand="0"/>
      </w:tblPr>
      <w:tblGrid>
        <w:gridCol w:w="9667"/>
        <w:gridCol w:w="429"/>
      </w:tblGrid>
      <w:tr w:rsidR="00BB0AC4" w:rsidTr="00BB0AAF">
        <w:trPr>
          <w:trHeight w:val="399"/>
        </w:trPr>
        <w:tc>
          <w:tcPr>
            <w:tcW w:w="9667" w:type="dxa"/>
            <w:tcBorders>
              <w:bottom w:val="single" w:sz="6" w:space="0" w:color="000000"/>
              <w:right w:val="single" w:sz="6" w:space="0" w:color="000000"/>
            </w:tcBorders>
            <w:shd w:val="clear" w:color="auto" w:fill="auto"/>
          </w:tcPr>
          <w:p w:rsidR="00BB0AC4" w:rsidRDefault="00BB0AC4">
            <w:pPr>
              <w:spacing w:line="360" w:lineRule="auto"/>
              <w:rPr>
                <w:rFonts w:ascii="Gill Sans MT" w:hAnsi="Gill Sans MT"/>
                <w:b/>
                <w:sz w:val="24"/>
              </w:rPr>
            </w:pPr>
            <w:r>
              <w:rPr>
                <w:rFonts w:ascii="Gill Sans MT" w:hAnsi="Gill Sans MT"/>
                <w:b/>
                <w:sz w:val="24"/>
              </w:rPr>
              <w:t xml:space="preserve"> Von </w:t>
            </w:r>
            <w:proofErr w:type="spellStart"/>
            <w:r>
              <w:rPr>
                <w:rFonts w:ascii="Gill Sans MT" w:hAnsi="Gill Sans MT"/>
                <w:b/>
                <w:sz w:val="24"/>
              </w:rPr>
              <w:t>Konfis</w:t>
            </w:r>
            <w:proofErr w:type="spellEnd"/>
            <w:r>
              <w:rPr>
                <w:rFonts w:ascii="Gill Sans MT" w:hAnsi="Gill Sans MT"/>
                <w:b/>
                <w:sz w:val="24"/>
              </w:rPr>
              <w:t xml:space="preserve"> </w:t>
            </w:r>
            <w:r>
              <w:rPr>
                <w:rFonts w:ascii="Gill Sans MT" w:hAnsi="Gill Sans MT"/>
                <w:b/>
                <w:sz w:val="24"/>
                <w:u w:val="single"/>
              </w:rPr>
              <w:t>müssen</w:t>
            </w:r>
            <w:r>
              <w:rPr>
                <w:rFonts w:ascii="Gill Sans MT" w:hAnsi="Gill Sans MT"/>
                <w:b/>
                <w:sz w:val="24"/>
              </w:rPr>
              <w:t xml:space="preserve"> mitgenommen werden:</w:t>
            </w:r>
          </w:p>
        </w:tc>
        <w:tc>
          <w:tcPr>
            <w:tcW w:w="429" w:type="dxa"/>
            <w:tcBorders>
              <w:left w:val="single" w:sz="6" w:space="0" w:color="000000"/>
              <w:bottom w:val="single" w:sz="6" w:space="0" w:color="000000"/>
            </w:tcBorders>
            <w:shd w:val="clear" w:color="auto" w:fill="auto"/>
          </w:tcPr>
          <w:p w:rsidR="00BB0AC4" w:rsidRDefault="00BB0AC4">
            <w:pPr>
              <w:spacing w:line="360" w:lineRule="auto"/>
            </w:pPr>
            <w:r>
              <w:rPr>
                <w:rFonts w:ascii="Gill Sans MT" w:hAnsi="Gill Sans MT"/>
                <w:b/>
                <w:sz w:val="24"/>
              </w:rPr>
              <w:t></w:t>
            </w:r>
          </w:p>
        </w:tc>
      </w:tr>
      <w:tr w:rsidR="00BB0AC4" w:rsidTr="00BB0AAF">
        <w:trPr>
          <w:trHeight w:val="414"/>
        </w:trPr>
        <w:tc>
          <w:tcPr>
            <w:tcW w:w="9667" w:type="dxa"/>
            <w:tcBorders>
              <w:top w:val="single" w:sz="6" w:space="0" w:color="000000"/>
              <w:bottom w:val="single" w:sz="4"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warmer Schlafsack, ggf. zusätzliche Decke gegen die nächtliche Kälte</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4"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Unterlage zum Schlafen (Isomatte, Luftmatratze)</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399"/>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Strapazierfähige Kleidung (T-Shirts, Jeans ...)</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1 warmer Pullover</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1 wetterfeste Jacke</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Sonnenschutz (Creme, Kopfbedeckung, evtl. Sonnenbrille)</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Sportsachen</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 xml:space="preserve">Feste Schuhe </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399"/>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Gummistiefel (wenn das Wetter regnerisch und die Wiese aufgeweicht ist)</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Waschzeug, Zahnbürste, Handtuch</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Jogginganzug o.ä. für nachts</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Schreibzeug (Stifte, Notizblock)</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Taschenlampe</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Weißes, bereits gewaschenes T-Shirt zum Bemalen und Gestalten</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 xml:space="preserve">Taschengeld ca. 10-15 € (für Kiosk, z.B. Kaltgetränke, Süßwaren, </w:t>
            </w:r>
            <w:proofErr w:type="spellStart"/>
            <w:r>
              <w:rPr>
                <w:rFonts w:ascii="Gill Sans MT" w:hAnsi="Gill Sans MT"/>
                <w:sz w:val="22"/>
              </w:rPr>
              <w:t>KonfiCamp</w:t>
            </w:r>
            <w:proofErr w:type="spellEnd"/>
            <w:r>
              <w:rPr>
                <w:rFonts w:ascii="Gill Sans MT" w:hAnsi="Gill Sans MT"/>
                <w:sz w:val="22"/>
              </w:rPr>
              <w:t>-Shirt 6,-/8,- € u.a.)</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399"/>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Super Stimmung und gute Laune</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rPr>
                <w:rFonts w:ascii="Gill Sans MT" w:hAnsi="Gill Sans MT"/>
                <w:sz w:val="22"/>
              </w:rPr>
            </w:pPr>
          </w:p>
        </w:tc>
      </w:tr>
      <w:tr w:rsidR="00BB0AC4" w:rsidTr="00BB0AAF">
        <w:trPr>
          <w:trHeight w:val="456"/>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b/>
                <w:sz w:val="24"/>
              </w:rPr>
            </w:pPr>
            <w:r>
              <w:rPr>
                <w:rFonts w:ascii="Gill Sans MT" w:hAnsi="Gill Sans MT"/>
                <w:b/>
                <w:sz w:val="24"/>
              </w:rPr>
              <w:t> Von Mitarbeiterinnen und Mitarbeitern außerdem:</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50" w:line="360" w:lineRule="auto"/>
            </w:pPr>
            <w:r>
              <w:rPr>
                <w:rFonts w:ascii="Gill Sans MT" w:hAnsi="Gill Sans MT"/>
                <w:b/>
                <w:sz w:val="24"/>
              </w:rPr>
              <w:t></w:t>
            </w:r>
          </w:p>
        </w:tc>
      </w:tr>
      <w:tr w:rsidR="00BB0AC4" w:rsidTr="00BB0AAF">
        <w:trPr>
          <w:trHeight w:val="385"/>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line="360" w:lineRule="auto"/>
              <w:rPr>
                <w:rFonts w:ascii="Gill Sans MT" w:hAnsi="Gill Sans MT"/>
                <w:b/>
                <w:sz w:val="24"/>
              </w:rPr>
            </w:pPr>
            <w:r>
              <w:rPr>
                <w:rFonts w:ascii="Gill Sans MT" w:hAnsi="Gill Sans MT"/>
                <w:sz w:val="22"/>
              </w:rPr>
              <w:t>Zelt für die eigene Übernachtung</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line="360" w:lineRule="auto"/>
              <w:rPr>
                <w:rFonts w:ascii="Gill Sans MT" w:hAnsi="Gill Sans MT"/>
                <w:b/>
                <w:sz w:val="24"/>
              </w:rPr>
            </w:pPr>
          </w:p>
        </w:tc>
      </w:tr>
      <w:tr w:rsidR="00BB0AC4" w:rsidTr="00BB0AAF">
        <w:trPr>
          <w:trHeight w:val="428"/>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Ggf. Bauplane zum Unterlegen im Schlafzelt der Gruppe</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6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Rot-Kappe von einem der letzten Camps (erstmalig Mitarbeitende erhalten eine von uns)</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60" w:line="360" w:lineRule="auto"/>
              <w:rPr>
                <w:rFonts w:ascii="Gill Sans MT" w:hAnsi="Gill Sans MT"/>
                <w:sz w:val="22"/>
              </w:rPr>
            </w:pPr>
          </w:p>
        </w:tc>
      </w:tr>
      <w:tr w:rsidR="00BB0AC4" w:rsidTr="00BB0AAF">
        <w:trPr>
          <w:trHeight w:val="428"/>
        </w:trPr>
        <w:tc>
          <w:tcPr>
            <w:tcW w:w="9667" w:type="dxa"/>
            <w:tcBorders>
              <w:top w:val="single" w:sz="6" w:space="0" w:color="000000"/>
              <w:bottom w:val="single" w:sz="6" w:space="0" w:color="000000"/>
              <w:right w:val="single" w:sz="6" w:space="0" w:color="000000"/>
            </w:tcBorders>
            <w:shd w:val="clear" w:color="auto" w:fill="auto"/>
          </w:tcPr>
          <w:p w:rsidR="00BB0AC4" w:rsidRDefault="00BB0AC4">
            <w:pPr>
              <w:pStyle w:val="berschrift2"/>
              <w:spacing w:before="50"/>
              <w:rPr>
                <w:sz w:val="22"/>
              </w:rPr>
            </w:pPr>
            <w:r>
              <w:rPr>
                <w:sz w:val="22"/>
              </w:rPr>
              <w:t>Eine Bibel für die Gruppenarbeit</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60" w:line="360" w:lineRule="auto"/>
              <w:rPr>
                <w:rFonts w:ascii="Gill Sans MT" w:hAnsi="Gill Sans MT"/>
                <w:sz w:val="22"/>
              </w:rPr>
            </w:pPr>
          </w:p>
        </w:tc>
      </w:tr>
      <w:tr w:rsidR="00BB0AC4" w:rsidTr="00BB0AAF">
        <w:trPr>
          <w:trHeight w:val="414"/>
        </w:trPr>
        <w:tc>
          <w:tcPr>
            <w:tcW w:w="9667" w:type="dxa"/>
            <w:tcBorders>
              <w:top w:val="single" w:sz="6" w:space="0" w:color="000000"/>
              <w:bottom w:val="single" w:sz="6" w:space="0" w:color="000000"/>
              <w:right w:val="single" w:sz="6" w:space="0" w:color="000000"/>
            </w:tcBorders>
            <w:shd w:val="clear" w:color="auto" w:fill="auto"/>
          </w:tcPr>
          <w:p w:rsidR="00BB0AC4" w:rsidRDefault="00BB0AC4" w:rsidP="00C20857">
            <w:pPr>
              <w:spacing w:before="50" w:line="360" w:lineRule="auto"/>
              <w:rPr>
                <w:rFonts w:ascii="Gill Sans MT" w:hAnsi="Gill Sans MT"/>
                <w:sz w:val="22"/>
              </w:rPr>
            </w:pPr>
            <w:r>
              <w:rPr>
                <w:rFonts w:ascii="Gill Sans MT" w:hAnsi="Gill Sans MT"/>
                <w:sz w:val="22"/>
              </w:rPr>
              <w:t>Material zum “Verzieren“ des Erge</w:t>
            </w:r>
            <w:r w:rsidR="00C20857">
              <w:rPr>
                <w:rFonts w:ascii="Gill Sans MT" w:hAnsi="Gill Sans MT"/>
                <w:sz w:val="22"/>
              </w:rPr>
              <w:t>bnisses der Gruppenarbeit</w:t>
            </w:r>
            <w:bookmarkStart w:id="0" w:name="_GoBack"/>
            <w:bookmarkEnd w:id="0"/>
            <w:r>
              <w:rPr>
                <w:rFonts w:ascii="Gill Sans MT" w:hAnsi="Gill Sans MT"/>
                <w:sz w:val="22"/>
              </w:rPr>
              <w:t xml:space="preserve"> </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60" w:line="360" w:lineRule="auto"/>
              <w:rPr>
                <w:rFonts w:ascii="Gill Sans MT" w:hAnsi="Gill Sans MT"/>
                <w:sz w:val="22"/>
              </w:rPr>
            </w:pPr>
          </w:p>
        </w:tc>
      </w:tr>
      <w:tr w:rsidR="00BB0AC4" w:rsidTr="00BB0AAF">
        <w:trPr>
          <w:trHeight w:val="428"/>
        </w:trPr>
        <w:tc>
          <w:tcPr>
            <w:tcW w:w="9667" w:type="dxa"/>
            <w:tcBorders>
              <w:top w:val="single" w:sz="6" w:space="0" w:color="000000"/>
              <w:bottom w:val="single" w:sz="6" w:space="0" w:color="000000"/>
              <w:right w:val="single" w:sz="6" w:space="0" w:color="000000"/>
            </w:tcBorders>
            <w:shd w:val="clear" w:color="auto" w:fill="auto"/>
          </w:tcPr>
          <w:p w:rsidR="00BB0AC4" w:rsidRDefault="00BB0AC4">
            <w:pPr>
              <w:spacing w:before="50" w:line="360" w:lineRule="auto"/>
              <w:rPr>
                <w:rFonts w:ascii="Gill Sans MT" w:hAnsi="Gill Sans MT"/>
                <w:sz w:val="22"/>
              </w:rPr>
            </w:pPr>
            <w:r>
              <w:rPr>
                <w:rFonts w:ascii="Gill Sans MT" w:hAnsi="Gill Sans MT"/>
                <w:sz w:val="22"/>
              </w:rPr>
              <w:t>Selbstgestaltete Fahne der Gruppe (Stoff gibt’s beim Rotkappenabend)</w:t>
            </w:r>
          </w:p>
        </w:tc>
        <w:tc>
          <w:tcPr>
            <w:tcW w:w="429" w:type="dxa"/>
            <w:tcBorders>
              <w:top w:val="single" w:sz="6" w:space="0" w:color="000000"/>
              <w:left w:val="single" w:sz="6" w:space="0" w:color="000000"/>
              <w:bottom w:val="single" w:sz="6" w:space="0" w:color="000000"/>
            </w:tcBorders>
            <w:shd w:val="clear" w:color="auto" w:fill="auto"/>
          </w:tcPr>
          <w:p w:rsidR="00BB0AC4" w:rsidRDefault="00BB0AC4">
            <w:pPr>
              <w:spacing w:before="60" w:line="360" w:lineRule="auto"/>
              <w:rPr>
                <w:rFonts w:ascii="Gill Sans MT" w:hAnsi="Gill Sans MT"/>
                <w:sz w:val="22"/>
              </w:rPr>
            </w:pPr>
          </w:p>
        </w:tc>
      </w:tr>
      <w:tr w:rsidR="00BB0AAF" w:rsidTr="00BB0AAF">
        <w:trPr>
          <w:trHeight w:val="414"/>
        </w:trPr>
        <w:tc>
          <w:tcPr>
            <w:tcW w:w="9667" w:type="dxa"/>
            <w:tcBorders>
              <w:top w:val="single" w:sz="6" w:space="0" w:color="000000"/>
              <w:right w:val="single" w:sz="6" w:space="0" w:color="000000"/>
            </w:tcBorders>
            <w:shd w:val="clear" w:color="auto" w:fill="auto"/>
          </w:tcPr>
          <w:p w:rsidR="00BB0AAF" w:rsidRDefault="00BB0AAF">
            <w:pPr>
              <w:spacing w:before="50" w:line="360" w:lineRule="auto"/>
              <w:rPr>
                <w:rFonts w:ascii="Gill Sans MT" w:hAnsi="Gill Sans MT"/>
                <w:sz w:val="22"/>
              </w:rPr>
            </w:pPr>
          </w:p>
        </w:tc>
        <w:tc>
          <w:tcPr>
            <w:tcW w:w="429" w:type="dxa"/>
            <w:tcBorders>
              <w:top w:val="single" w:sz="6" w:space="0" w:color="000000"/>
              <w:left w:val="single" w:sz="6" w:space="0" w:color="000000"/>
            </w:tcBorders>
            <w:shd w:val="clear" w:color="auto" w:fill="auto"/>
          </w:tcPr>
          <w:p w:rsidR="00BB0AAF" w:rsidRDefault="00BB0AAF">
            <w:pPr>
              <w:spacing w:before="60" w:line="360" w:lineRule="auto"/>
              <w:rPr>
                <w:rFonts w:ascii="Gill Sans MT" w:hAnsi="Gill Sans MT"/>
                <w:sz w:val="22"/>
              </w:rPr>
            </w:pPr>
          </w:p>
        </w:tc>
      </w:tr>
    </w:tbl>
    <w:p w:rsidR="00BB0AC4" w:rsidRDefault="00BB0AC4">
      <w:pPr>
        <w:spacing w:line="288" w:lineRule="auto"/>
        <w:rPr>
          <w:rFonts w:ascii="Gill Sans MT" w:hAnsi="Gill Sans MT"/>
          <w:b/>
          <w:sz w:val="22"/>
          <w:szCs w:val="22"/>
        </w:rPr>
      </w:pPr>
      <w:r>
        <w:rPr>
          <w:rFonts w:ascii="Gill Sans MT" w:hAnsi="Gill Sans MT"/>
          <w:b/>
          <w:sz w:val="22"/>
          <w:szCs w:val="22"/>
          <w:u w:val="single"/>
        </w:rPr>
        <w:t>Nicht</w:t>
      </w:r>
      <w:r>
        <w:rPr>
          <w:rFonts w:ascii="Gill Sans MT" w:hAnsi="Gill Sans MT"/>
          <w:b/>
          <w:sz w:val="22"/>
          <w:szCs w:val="22"/>
        </w:rPr>
        <w:t xml:space="preserve"> mitgenommen werden dürfen: </w:t>
      </w:r>
      <w:r>
        <w:rPr>
          <w:rFonts w:ascii="Gill Sans MT" w:hAnsi="Gill Sans MT"/>
          <w:sz w:val="22"/>
          <w:szCs w:val="22"/>
        </w:rPr>
        <w:t xml:space="preserve">Wertgegenstände, </w:t>
      </w:r>
      <w:proofErr w:type="spellStart"/>
      <w:r>
        <w:rPr>
          <w:rFonts w:ascii="Gill Sans MT" w:hAnsi="Gill Sans MT"/>
          <w:sz w:val="22"/>
          <w:szCs w:val="22"/>
        </w:rPr>
        <w:t>Ghettoblaster</w:t>
      </w:r>
      <w:proofErr w:type="spellEnd"/>
      <w:r>
        <w:rPr>
          <w:rFonts w:ascii="Gill Sans MT" w:hAnsi="Gill Sans MT"/>
          <w:sz w:val="22"/>
          <w:szCs w:val="22"/>
        </w:rPr>
        <w:t xml:space="preserve"> (Handy, mp3-Player/ I-</w:t>
      </w:r>
      <w:proofErr w:type="spellStart"/>
      <w:r>
        <w:rPr>
          <w:rFonts w:ascii="Gill Sans MT" w:hAnsi="Gill Sans MT"/>
          <w:sz w:val="22"/>
          <w:szCs w:val="22"/>
        </w:rPr>
        <w:t>Pod</w:t>
      </w:r>
      <w:proofErr w:type="spellEnd"/>
      <w:r>
        <w:rPr>
          <w:rFonts w:ascii="Gill Sans MT" w:hAnsi="Gill Sans MT"/>
          <w:sz w:val="22"/>
          <w:szCs w:val="22"/>
        </w:rPr>
        <w:t xml:space="preserve"> erlaubt, aber diebstahlgefährdet und deshalb vielleicht nicht nötig), Zigaretten, Alkohol, Drogen, Waffen jeglicher Art. Generell sollte das Gepäck auf das Nötigste beschränkt werden, da es in den Bus passen muss und auf dem weitläufigen Gelän</w:t>
      </w:r>
      <w:r w:rsidR="00BB0AAF">
        <w:rPr>
          <w:rFonts w:ascii="Gill Sans MT" w:hAnsi="Gill Sans MT"/>
          <w:sz w:val="22"/>
          <w:szCs w:val="22"/>
        </w:rPr>
        <w:t>de selbst getragen werden muss!</w:t>
      </w:r>
      <w:r w:rsidR="00BB0AAF">
        <w:rPr>
          <w:rFonts w:ascii="Gill Sans MT" w:hAnsi="Gill Sans MT"/>
          <w:sz w:val="22"/>
          <w:szCs w:val="22"/>
        </w:rPr>
        <w:br/>
      </w:r>
    </w:p>
    <w:p w:rsidR="00BB0AC4" w:rsidRDefault="00BB0AC4">
      <w:pPr>
        <w:spacing w:line="288" w:lineRule="auto"/>
      </w:pPr>
      <w:r>
        <w:rPr>
          <w:rFonts w:ascii="Gill Sans MT" w:hAnsi="Gill Sans MT"/>
          <w:b/>
          <w:sz w:val="22"/>
          <w:szCs w:val="22"/>
        </w:rPr>
        <w:t xml:space="preserve"> Wichtige Info an die Eltern: </w:t>
      </w:r>
      <w:r>
        <w:rPr>
          <w:rFonts w:ascii="Gill Sans MT" w:hAnsi="Gill Sans MT"/>
          <w:sz w:val="22"/>
          <w:szCs w:val="22"/>
        </w:rPr>
        <w:t>Bitte sprechen Sie mit Ihrem Hausarzt über ein mögliches Risiko und ob eine FSME-Impfung empfehlenswert ist!</w:t>
      </w:r>
    </w:p>
    <w:sectPr w:rsidR="00BB0AC4" w:rsidSect="00BB0AAF">
      <w:pgSz w:w="11906" w:h="16838"/>
      <w:pgMar w:top="720" w:right="720" w:bottom="720" w:left="720"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86"/>
    <w:rsid w:val="004F427D"/>
    <w:rsid w:val="00BB0AAF"/>
    <w:rsid w:val="00BB0AC4"/>
    <w:rsid w:val="00C20857"/>
    <w:rsid w:val="00F24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F8279DE"/>
  <w15:chartTrackingRefBased/>
  <w15:docId w15:val="{AC3E1DAB-A83E-4601-B748-B100E2C5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lang w:eastAsia="ar-SA"/>
    </w:rPr>
  </w:style>
  <w:style w:type="paragraph" w:styleId="berschrift1">
    <w:name w:val="heading 1"/>
    <w:basedOn w:val="Standard"/>
    <w:next w:val="Textkrper"/>
    <w:qFormat/>
    <w:pPr>
      <w:keepNext/>
      <w:numPr>
        <w:numId w:val="1"/>
      </w:numPr>
      <w:outlineLvl w:val="0"/>
    </w:pPr>
    <w:rPr>
      <w:b/>
      <w:sz w:val="36"/>
    </w:rPr>
  </w:style>
  <w:style w:type="paragraph" w:styleId="berschrift2">
    <w:name w:val="heading 2"/>
    <w:basedOn w:val="Standard"/>
    <w:next w:val="Textkrper"/>
    <w:qFormat/>
    <w:pPr>
      <w:keepNext/>
      <w:numPr>
        <w:ilvl w:val="1"/>
        <w:numId w:val="1"/>
      </w:numPr>
      <w:spacing w:before="60" w:line="360" w:lineRule="auto"/>
      <w:outlineLvl w:val="1"/>
    </w:pPr>
    <w:rPr>
      <w:rFonts w:ascii="Gill Sans MT" w:hAnsi="Gill Sans M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line="288" w:lineRule="auto"/>
    </w:pPr>
    <w:rPr>
      <w:rFonts w:ascii="Gill Sans MT" w:hAnsi="Gill Sans MT"/>
      <w:sz w:val="24"/>
    </w:r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customStyle="1" w:styleId="Balloo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Konficamp 2000</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Konficamp 2000</dc:title>
  <dc:subject/>
  <dc:creator>Sekretariat</dc:creator>
  <cp:keywords/>
  <cp:lastModifiedBy>Astrid Stephan</cp:lastModifiedBy>
  <cp:revision>2</cp:revision>
  <cp:lastPrinted>2023-05-30T10:31:00Z</cp:lastPrinted>
  <dcterms:created xsi:type="dcterms:W3CDTF">2024-07-15T10:13:00Z</dcterms:created>
  <dcterms:modified xsi:type="dcterms:W3CDTF">2024-07-15T10:13:00Z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Ev. Stadtjugendpfarramt WI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